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683DDD" w:rsidRDefault="00BA06F6" w:rsidP="00E71E4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83DDD">
        <w:rPr>
          <w:rFonts w:ascii="Arial" w:hAnsi="Arial" w:cs="Arial"/>
          <w:b/>
          <w:sz w:val="30"/>
          <w:szCs w:val="30"/>
        </w:rPr>
        <w:t>WYCENA</w:t>
      </w:r>
      <w:r w:rsidR="00F87F4E" w:rsidRPr="00683DDD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0514D5" w:rsidRDefault="00CF7454" w:rsidP="00E71E4E">
      <w:pPr>
        <w:rPr>
          <w:rFonts w:ascii="Arial" w:hAnsi="Arial" w:cs="Arial"/>
          <w:sz w:val="18"/>
          <w:szCs w:val="18"/>
        </w:rPr>
      </w:pPr>
    </w:p>
    <w:p w:rsidR="00683DDD" w:rsidRPr="00683DDD" w:rsidRDefault="00683DDD" w:rsidP="00683DDD">
      <w:pPr>
        <w:tabs>
          <w:tab w:val="left" w:pos="2410"/>
          <w:tab w:val="left" w:pos="2552"/>
          <w:tab w:val="left" w:pos="3402"/>
          <w:tab w:val="left" w:pos="368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Hlk59961216"/>
      <w:r w:rsidRPr="00683DDD">
        <w:rPr>
          <w:rFonts w:ascii="Arial" w:hAnsi="Arial" w:cs="Arial"/>
          <w:sz w:val="22"/>
          <w:szCs w:val="22"/>
        </w:rPr>
        <w:t>Przedmiot zamówienia:</w:t>
      </w:r>
      <w:r w:rsidRPr="00683DDD"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1" w:name="_Hlk59966114"/>
      <w:bookmarkEnd w:id="0"/>
    </w:p>
    <w:p w:rsidR="00A2026E" w:rsidRPr="00683DDD" w:rsidRDefault="00683DDD" w:rsidP="00683DDD">
      <w:pPr>
        <w:tabs>
          <w:tab w:val="left" w:pos="2410"/>
          <w:tab w:val="left" w:pos="2552"/>
          <w:tab w:val="left" w:pos="3402"/>
          <w:tab w:val="left" w:pos="3686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83DDD">
        <w:rPr>
          <w:rFonts w:ascii="Arial" w:hAnsi="Arial" w:cs="Arial"/>
          <w:b/>
          <w:bCs/>
          <w:i/>
          <w:sz w:val="22"/>
          <w:szCs w:val="22"/>
        </w:rPr>
        <w:t>Opracowanie wielowariantowej koncepcji bezkolizyjnego skrzyżowania DW 780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83DDD">
        <w:rPr>
          <w:rFonts w:ascii="Arial" w:hAnsi="Arial" w:cs="Arial"/>
          <w:b/>
          <w:bCs/>
          <w:i/>
          <w:sz w:val="22"/>
          <w:szCs w:val="22"/>
        </w:rPr>
        <w:t>z linią kolejową nr 93 w m. Chełmek wraz z pozyskaniem decyzji</w:t>
      </w:r>
      <w:r>
        <w:rPr>
          <w:rFonts w:ascii="Arial" w:hAnsi="Arial" w:cs="Arial"/>
          <w:b/>
          <w:bCs/>
          <w:i/>
          <w:sz w:val="22"/>
          <w:szCs w:val="22"/>
        </w:rPr>
        <w:br/>
      </w:r>
      <w:r w:rsidRPr="00683DDD">
        <w:rPr>
          <w:rFonts w:ascii="Arial" w:hAnsi="Arial" w:cs="Arial"/>
          <w:b/>
          <w:bCs/>
          <w:i/>
          <w:sz w:val="22"/>
          <w:szCs w:val="22"/>
        </w:rPr>
        <w:t>o środowiskowych uwarunkowaniach</w:t>
      </w:r>
      <w:bookmarkEnd w:id="1"/>
    </w:p>
    <w:p w:rsidR="000514D5" w:rsidRPr="000514D5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2"/>
        <w:gridCol w:w="2292"/>
        <w:gridCol w:w="850"/>
        <w:gridCol w:w="1276"/>
        <w:gridCol w:w="1843"/>
        <w:gridCol w:w="283"/>
        <w:gridCol w:w="2127"/>
        <w:gridCol w:w="850"/>
        <w:gridCol w:w="1134"/>
        <w:gridCol w:w="2245"/>
      </w:tblGrid>
      <w:tr w:rsidR="000514D5" w:rsidRPr="00AA4DA8" w:rsidTr="00A2026E">
        <w:trPr>
          <w:trHeight w:val="667"/>
          <w:jc w:val="center"/>
        </w:trPr>
        <w:tc>
          <w:tcPr>
            <w:tcW w:w="15436" w:type="dxa"/>
            <w:gridSpan w:val="11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B865D9" w:rsidTr="00A2026E">
        <w:trPr>
          <w:trHeight w:val="818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B865D9" w:rsidRPr="00231B4A" w:rsidRDefault="00B865D9" w:rsidP="000617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B865D9" w:rsidRPr="00301700" w:rsidRDefault="00B865D9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292" w:type="dxa"/>
            <w:shd w:val="clear" w:color="auto" w:fill="99CCFF"/>
            <w:vAlign w:val="center"/>
          </w:tcPr>
          <w:p w:rsidR="00B865D9" w:rsidRPr="000514D5" w:rsidRDefault="003032C4" w:rsidP="0083287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032C4">
              <w:rPr>
                <w:rFonts w:ascii="Arial" w:hAnsi="Arial" w:cs="Arial"/>
                <w:b/>
                <w:bCs/>
                <w:sz w:val="17"/>
                <w:szCs w:val="17"/>
              </w:rPr>
              <w:t>Wstępna koncepcja rozwiązań wraz z analizą i prognozą rozkładu ruchu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A2026E" w:rsidRDefault="003032C4" w:rsidP="000617A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Koncepcja</w:t>
            </w:r>
          </w:p>
          <w:p w:rsidR="00B865D9" w:rsidRPr="000514D5" w:rsidRDefault="003032C4" w:rsidP="000617A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programowa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3032C4" w:rsidRPr="003032C4" w:rsidRDefault="003032C4" w:rsidP="003032C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032C4">
              <w:rPr>
                <w:rFonts w:ascii="Arial" w:hAnsi="Arial" w:cs="Arial"/>
                <w:b/>
                <w:bCs/>
                <w:sz w:val="17"/>
                <w:szCs w:val="17"/>
              </w:rPr>
              <w:t>Materiały</w:t>
            </w:r>
          </w:p>
          <w:p w:rsidR="00B865D9" w:rsidRPr="000514D5" w:rsidRDefault="003032C4" w:rsidP="003032C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032C4">
              <w:rPr>
                <w:rFonts w:ascii="Arial" w:hAnsi="Arial" w:cs="Arial"/>
                <w:b/>
                <w:bCs/>
                <w:sz w:val="17"/>
                <w:szCs w:val="17"/>
              </w:rPr>
              <w:t>do decyzji środowiskowej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A2026E" w:rsidRDefault="003032C4" w:rsidP="000514D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032C4">
              <w:rPr>
                <w:rFonts w:ascii="Arial" w:hAnsi="Arial" w:cs="Arial"/>
                <w:b/>
                <w:bCs/>
                <w:sz w:val="17"/>
                <w:szCs w:val="17"/>
              </w:rPr>
              <w:t>Decyzja</w:t>
            </w:r>
          </w:p>
          <w:p w:rsidR="00B865D9" w:rsidRPr="000514D5" w:rsidRDefault="003032C4" w:rsidP="000514D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032C4">
              <w:rPr>
                <w:rFonts w:ascii="Arial" w:hAnsi="Arial" w:cs="Arial"/>
                <w:b/>
                <w:bCs/>
                <w:sz w:val="17"/>
                <w:szCs w:val="17"/>
              </w:rPr>
              <w:t>środowiskowa</w:t>
            </w:r>
          </w:p>
        </w:tc>
        <w:tc>
          <w:tcPr>
            <w:tcW w:w="1984" w:type="dxa"/>
            <w:gridSpan w:val="2"/>
            <w:shd w:val="clear" w:color="auto" w:fill="99CCFF"/>
            <w:vAlign w:val="center"/>
          </w:tcPr>
          <w:p w:rsidR="00B865D9" w:rsidRPr="000514D5" w:rsidRDefault="003032C4" w:rsidP="000617A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  <w:r w:rsidR="00683DDD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C779A2">
              <w:rPr>
                <w:rFonts w:ascii="Arial" w:hAnsi="Arial" w:cs="Arial"/>
                <w:b/>
                <w:sz w:val="18"/>
                <w:szCs w:val="18"/>
              </w:rPr>
              <w:t>unkcjonalno</w:t>
            </w:r>
            <w:r w:rsidR="00683DDD">
              <w:rPr>
                <w:rFonts w:ascii="Arial" w:hAnsi="Arial" w:cs="Arial"/>
                <w:b/>
                <w:sz w:val="18"/>
                <w:szCs w:val="18"/>
              </w:rPr>
              <w:t>-U</w:t>
            </w:r>
            <w:r w:rsidRPr="00C779A2">
              <w:rPr>
                <w:rFonts w:ascii="Arial" w:hAnsi="Arial" w:cs="Arial"/>
                <w:b/>
                <w:sz w:val="18"/>
                <w:szCs w:val="18"/>
              </w:rPr>
              <w:t>żytkowy</w:t>
            </w:r>
            <w:r w:rsidR="00A2026E">
              <w:rPr>
                <w:rFonts w:ascii="Arial" w:hAnsi="Arial" w:cs="Arial"/>
                <w:b/>
                <w:sz w:val="18"/>
                <w:szCs w:val="18"/>
              </w:rPr>
              <w:t xml:space="preserve"> (PFU)</w:t>
            </w:r>
          </w:p>
        </w:tc>
        <w:tc>
          <w:tcPr>
            <w:tcW w:w="2245" w:type="dxa"/>
            <w:shd w:val="clear" w:color="auto" w:fill="99CCFF"/>
            <w:vAlign w:val="center"/>
          </w:tcPr>
          <w:p w:rsidR="00B865D9" w:rsidRPr="000514D5" w:rsidRDefault="00B865D9" w:rsidP="000617A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B865D9" w:rsidRPr="000514D5" w:rsidRDefault="00B865D9" w:rsidP="000617A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(poz. I – V)</w:t>
            </w:r>
          </w:p>
        </w:tc>
      </w:tr>
      <w:tr w:rsidR="00B865D9" w:rsidTr="00A2026E">
        <w:trPr>
          <w:trHeight w:val="247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B865D9" w:rsidRPr="00231B4A" w:rsidRDefault="00B865D9" w:rsidP="002D5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B865D9" w:rsidRPr="00301700" w:rsidRDefault="00B865D9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99CCFF"/>
            <w:vAlign w:val="center"/>
          </w:tcPr>
          <w:p w:rsidR="00B865D9" w:rsidRPr="00301700" w:rsidRDefault="00B865D9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B865D9" w:rsidRDefault="00B865D9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B865D9" w:rsidRDefault="00B865D9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B865D9" w:rsidRPr="00301700" w:rsidRDefault="00B865D9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984" w:type="dxa"/>
            <w:gridSpan w:val="2"/>
            <w:shd w:val="clear" w:color="auto" w:fill="99CCFF"/>
            <w:vAlign w:val="center"/>
          </w:tcPr>
          <w:p w:rsidR="00B865D9" w:rsidRDefault="00B865D9" w:rsidP="002D5ADC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245" w:type="dxa"/>
            <w:shd w:val="clear" w:color="auto" w:fill="99CCFF"/>
            <w:vAlign w:val="center"/>
          </w:tcPr>
          <w:p w:rsidR="00B865D9" w:rsidRDefault="00B865D9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</w:tr>
      <w:tr w:rsidR="003032C4" w:rsidRPr="00C779A2" w:rsidTr="00A2026E">
        <w:trPr>
          <w:trHeight w:val="679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032C4" w:rsidRPr="00301700" w:rsidRDefault="003032C4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032C4" w:rsidRPr="00CF219B" w:rsidRDefault="00683DDD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83DDD">
              <w:rPr>
                <w:rFonts w:ascii="Arial" w:hAnsi="Arial" w:cs="Arial"/>
                <w:b/>
                <w:sz w:val="14"/>
                <w:szCs w:val="14"/>
              </w:rPr>
              <w:t>Wymagany procentowy udział elementu 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32C4"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2C4" w:rsidRPr="00C779A2" w:rsidRDefault="003032C4" w:rsidP="009A1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2026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2C4" w:rsidRPr="00C779A2" w:rsidRDefault="003032C4" w:rsidP="009A1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35</w:t>
            </w:r>
            <w:r w:rsidR="00A2026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2C4" w:rsidRPr="00C779A2" w:rsidRDefault="003032C4" w:rsidP="009A122B">
            <w:pPr>
              <w:jc w:val="center"/>
              <w:rPr>
                <w:rFonts w:ascii="Arial" w:hAnsi="Arial" w:cs="Arial"/>
              </w:rPr>
            </w:pPr>
            <w:r w:rsidRPr="00C779A2">
              <w:rPr>
                <w:rFonts w:ascii="Arial" w:hAnsi="Arial" w:cs="Arial"/>
              </w:rPr>
              <w:t>15</w:t>
            </w:r>
            <w:r w:rsidR="00A2026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2C4" w:rsidRPr="00C779A2" w:rsidRDefault="003032C4" w:rsidP="009A1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2026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2C4" w:rsidRPr="00C779A2" w:rsidRDefault="003032C4" w:rsidP="009A1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  <w:r w:rsidR="00A2026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2C4" w:rsidRPr="00C779A2" w:rsidRDefault="003032C4" w:rsidP="009A122B">
            <w:pPr>
              <w:jc w:val="center"/>
              <w:rPr>
                <w:rFonts w:ascii="Arial" w:hAnsi="Arial" w:cs="Arial"/>
              </w:rPr>
            </w:pPr>
            <w:r w:rsidRPr="00C779A2">
              <w:rPr>
                <w:rFonts w:ascii="Arial" w:hAnsi="Arial" w:cs="Arial"/>
              </w:rPr>
              <w:t>100</w:t>
            </w:r>
            <w:r w:rsidR="00A2026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</w:tr>
      <w:tr w:rsidR="00B865D9" w:rsidRPr="00301700" w:rsidTr="00A2026E">
        <w:trPr>
          <w:trHeight w:val="605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65D9" w:rsidRPr="00301700" w:rsidRDefault="00B865D9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65D9" w:rsidRPr="00CF219B" w:rsidRDefault="00B865D9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2292" w:type="dxa"/>
            <w:vMerge w:val="restart"/>
            <w:tcBorders>
              <w:top w:val="single" w:sz="12" w:space="0" w:color="auto"/>
            </w:tcBorders>
            <w:vAlign w:val="center"/>
          </w:tcPr>
          <w:p w:rsidR="00B865D9" w:rsidRPr="00301700" w:rsidRDefault="00B865D9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865D9" w:rsidRPr="00301700" w:rsidRDefault="00B865D9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865D9" w:rsidRPr="00301700" w:rsidRDefault="00B865D9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B865D9" w:rsidRPr="00301700" w:rsidRDefault="00B865D9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865D9" w:rsidRPr="00301700" w:rsidRDefault="00B865D9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865D9" w:rsidRPr="00301700" w:rsidRDefault="00B865D9" w:rsidP="00CF219B">
            <w:pPr>
              <w:rPr>
                <w:rFonts w:ascii="Arial" w:hAnsi="Arial" w:cs="Arial"/>
              </w:rPr>
            </w:pPr>
          </w:p>
        </w:tc>
      </w:tr>
      <w:tr w:rsidR="00B865D9" w:rsidRPr="00301700" w:rsidTr="00A2026E">
        <w:trPr>
          <w:trHeight w:val="351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B865D9" w:rsidRPr="004F19D8" w:rsidRDefault="00B865D9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B865D9" w:rsidRPr="00CF219B" w:rsidRDefault="00B865D9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2" w:type="dxa"/>
            <w:vMerge/>
            <w:vAlign w:val="center"/>
          </w:tcPr>
          <w:p w:rsidR="00B865D9" w:rsidRPr="00301700" w:rsidRDefault="00B865D9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865D9" w:rsidRPr="00301700" w:rsidRDefault="00B865D9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865D9" w:rsidRPr="00301700" w:rsidRDefault="00B865D9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B865D9" w:rsidRPr="00301700" w:rsidRDefault="00B865D9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865D9" w:rsidRPr="00301700" w:rsidRDefault="00B865D9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865D9" w:rsidRPr="004405FC" w:rsidRDefault="00B865D9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A2026E">
        <w:trPr>
          <w:trHeight w:val="719"/>
          <w:jc w:val="center"/>
        </w:trPr>
        <w:tc>
          <w:tcPr>
            <w:tcW w:w="15436" w:type="dxa"/>
            <w:gridSpan w:val="11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A3032B" w:rsidRPr="00AA4DA8" w:rsidTr="00A2026E">
        <w:trPr>
          <w:trHeight w:val="756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A3032B" w:rsidRPr="00B865D9" w:rsidRDefault="00A3032B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shd w:val="clear" w:color="auto" w:fill="99CCFF"/>
            <w:vAlign w:val="center"/>
          </w:tcPr>
          <w:p w:rsidR="00A2026E" w:rsidRDefault="00A3032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Projekty</w:t>
            </w:r>
          </w:p>
          <w:p w:rsidR="00A3032B" w:rsidRPr="000514D5" w:rsidRDefault="00A3032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budowlane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99CCFF"/>
            <w:vAlign w:val="center"/>
          </w:tcPr>
          <w:p w:rsidR="00A3032B" w:rsidRPr="000514D5" w:rsidRDefault="00A2026E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Decyzja </w:t>
            </w:r>
            <w:r w:rsidR="00873F8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ZRID</w:t>
            </w:r>
          </w:p>
        </w:tc>
        <w:tc>
          <w:tcPr>
            <w:tcW w:w="3260" w:type="dxa"/>
            <w:gridSpan w:val="3"/>
            <w:shd w:val="clear" w:color="auto" w:fill="99CCFF"/>
            <w:vAlign w:val="center"/>
          </w:tcPr>
          <w:p w:rsidR="00A3032B" w:rsidRPr="000514D5" w:rsidRDefault="00A3032B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</w:pP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Projekty</w:t>
            </w:r>
          </w:p>
          <w:p w:rsidR="00A3032B" w:rsidRPr="000514D5" w:rsidRDefault="00A3032B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>wykonawcze</w:t>
            </w:r>
          </w:p>
        </w:tc>
        <w:tc>
          <w:tcPr>
            <w:tcW w:w="3379" w:type="dxa"/>
            <w:gridSpan w:val="2"/>
            <w:shd w:val="clear" w:color="auto" w:fill="99CCFF"/>
            <w:vAlign w:val="center"/>
          </w:tcPr>
          <w:p w:rsidR="00A3032B" w:rsidRPr="000514D5" w:rsidRDefault="00A3032B" w:rsidP="00B865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A3032B" w:rsidRPr="000514D5" w:rsidRDefault="00A3032B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(poz. I – I</w:t>
            </w:r>
            <w:r w:rsidR="005D02EA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I)</w:t>
            </w:r>
          </w:p>
        </w:tc>
      </w:tr>
      <w:tr w:rsidR="00A3032B" w:rsidRPr="00AA4DA8" w:rsidTr="00A2026E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shd w:val="clear" w:color="auto" w:fill="99CCFF"/>
            <w:vAlign w:val="center"/>
          </w:tcPr>
          <w:p w:rsidR="00A3032B" w:rsidRPr="00B865D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865D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119" w:type="dxa"/>
            <w:gridSpan w:val="2"/>
            <w:shd w:val="clear" w:color="auto" w:fill="99CCFF"/>
            <w:vAlign w:val="center"/>
          </w:tcPr>
          <w:p w:rsidR="00A3032B" w:rsidRPr="00B865D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3260" w:type="dxa"/>
            <w:gridSpan w:val="3"/>
            <w:shd w:val="clear" w:color="auto" w:fill="99CCFF"/>
            <w:vAlign w:val="center"/>
          </w:tcPr>
          <w:p w:rsidR="00A3032B" w:rsidRPr="00B865D9" w:rsidRDefault="00A3032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5D9">
              <w:rPr>
                <w:rFonts w:ascii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379" w:type="dxa"/>
            <w:gridSpan w:val="2"/>
            <w:shd w:val="clear" w:color="auto" w:fill="99CCFF"/>
            <w:vAlign w:val="center"/>
          </w:tcPr>
          <w:p w:rsidR="00A3032B" w:rsidRPr="00B865D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</w:tr>
      <w:tr w:rsidR="00A3032B" w:rsidRPr="00C779A2" w:rsidTr="00A2026E">
        <w:trPr>
          <w:trHeight w:val="688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CF219B" w:rsidRDefault="00683DDD" w:rsidP="0073349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83DDD">
              <w:rPr>
                <w:rFonts w:ascii="Arial" w:hAnsi="Arial" w:cs="Arial"/>
                <w:b/>
                <w:sz w:val="14"/>
                <w:szCs w:val="14"/>
              </w:rPr>
              <w:t>Wymagany procentowy udział elementu 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032B"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3142" w:type="dxa"/>
            <w:gridSpan w:val="2"/>
            <w:vAlign w:val="center"/>
          </w:tcPr>
          <w:p w:rsidR="00A3032B" w:rsidRDefault="00A3032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A2026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3119" w:type="dxa"/>
            <w:gridSpan w:val="2"/>
            <w:vAlign w:val="center"/>
          </w:tcPr>
          <w:p w:rsidR="00A3032B" w:rsidRDefault="00A3032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A2026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260" w:type="dxa"/>
            <w:gridSpan w:val="3"/>
            <w:vAlign w:val="center"/>
          </w:tcPr>
          <w:p w:rsidR="00A3032B" w:rsidRPr="000514D5" w:rsidRDefault="00A3032B" w:rsidP="00A3032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A2026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379" w:type="dxa"/>
            <w:gridSpan w:val="2"/>
            <w:vAlign w:val="center"/>
          </w:tcPr>
          <w:p w:rsidR="00A3032B" w:rsidRPr="00C779A2" w:rsidRDefault="00A3032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A3032B" w:rsidRPr="00301700" w:rsidTr="00A2026E">
        <w:trPr>
          <w:trHeight w:val="682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CF219B" w:rsidRDefault="00A3032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31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3032B" w:rsidRPr="00B865D9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A3032B" w:rsidRPr="00301700" w:rsidTr="00A2026E">
        <w:trPr>
          <w:trHeight w:val="26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A3032B" w:rsidRPr="004F19D8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A3032B" w:rsidRPr="00CF219B" w:rsidRDefault="00A3032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2" w:type="dxa"/>
            <w:gridSpan w:val="2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3032B" w:rsidRPr="000514D5" w:rsidRDefault="00A3032B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CF219B" w:rsidRPr="00301700" w:rsidTr="00A2026E">
        <w:trPr>
          <w:trHeight w:val="1052"/>
          <w:jc w:val="center"/>
        </w:trPr>
        <w:tc>
          <w:tcPr>
            <w:tcW w:w="11207" w:type="dxa"/>
            <w:gridSpan w:val="8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733493" w:rsidRPr="00733493" w:rsidRDefault="00733493" w:rsidP="00733493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733493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733493">
              <w:rPr>
                <w:rFonts w:cs="Arial"/>
                <w:b/>
                <w:sz w:val="20"/>
              </w:rPr>
              <w:t>**</w:t>
            </w:r>
          </w:p>
          <w:p w:rsidR="00733493" w:rsidRDefault="00733493" w:rsidP="00733493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733493">
              <w:rPr>
                <w:rFonts w:ascii="Arial" w:hAnsi="Arial" w:cs="Arial"/>
                <w:b/>
              </w:rPr>
              <w:t>ŁĄCZNA WARTOSĆ ZAKRESU PODSTAWOWEGO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F219B" w:rsidRPr="00CF219B" w:rsidRDefault="00733493" w:rsidP="00733493">
            <w:pPr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33493">
              <w:rPr>
                <w:rFonts w:ascii="Arial" w:hAnsi="Arial" w:cs="Arial"/>
                <w:b/>
              </w:rPr>
              <w:t>i ZAKRESU OPCJONALNEGO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CF219B" w:rsidRPr="00301700" w:rsidRDefault="00CF219B" w:rsidP="005523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3DDD" w:rsidRPr="005B7628" w:rsidRDefault="00683DDD" w:rsidP="00683DDD">
      <w:pPr>
        <w:jc w:val="both"/>
        <w:rPr>
          <w:rFonts w:ascii="Arial" w:hAnsi="Arial" w:cs="Arial"/>
          <w:sz w:val="28"/>
        </w:rPr>
      </w:pPr>
    </w:p>
    <w:p w:rsidR="00683DDD" w:rsidRPr="004B22A4" w:rsidRDefault="00683DDD" w:rsidP="00683DDD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4B22A4">
        <w:rPr>
          <w:rFonts w:ascii="Arial" w:hAnsi="Arial" w:cs="Arial"/>
          <w:b/>
          <w:i/>
          <w:sz w:val="12"/>
          <w:szCs w:val="12"/>
        </w:rPr>
        <w:t xml:space="preserve">*   </w:t>
      </w:r>
      <w:r>
        <w:rPr>
          <w:rFonts w:ascii="Arial" w:hAnsi="Arial" w:cs="Arial"/>
          <w:b/>
          <w:i/>
          <w:sz w:val="12"/>
          <w:szCs w:val="12"/>
        </w:rPr>
        <w:t xml:space="preserve">  </w:t>
      </w:r>
      <w:r w:rsidRPr="004B22A4">
        <w:rPr>
          <w:rFonts w:ascii="Arial" w:hAnsi="Arial" w:cs="Arial"/>
          <w:b/>
          <w:i/>
          <w:sz w:val="12"/>
          <w:szCs w:val="12"/>
        </w:rPr>
        <w:t xml:space="preserve"> </w:t>
      </w:r>
      <w:r w:rsidRPr="004B22A4">
        <w:rPr>
          <w:rFonts w:ascii="Arial" w:hAnsi="Arial" w:cs="Arial"/>
          <w:i/>
          <w:sz w:val="12"/>
          <w:szCs w:val="12"/>
        </w:rPr>
        <w:t>przedmiotowe przedziały procentowe odnoszą się do całkowitych wartości poszczególnych elementów zadania, 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683DDD" w:rsidRPr="004B22A4" w:rsidRDefault="00683DDD" w:rsidP="00683DDD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</w:p>
    <w:p w:rsidR="00683DDD" w:rsidRPr="004B22A4" w:rsidRDefault="00683DDD" w:rsidP="00683DDD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4B22A4">
        <w:rPr>
          <w:rFonts w:ascii="Arial" w:hAnsi="Arial" w:cs="Arial"/>
          <w:b/>
          <w:i/>
          <w:sz w:val="12"/>
          <w:szCs w:val="12"/>
        </w:rPr>
        <w:t xml:space="preserve">**  </w:t>
      </w:r>
      <w:r>
        <w:rPr>
          <w:rFonts w:ascii="Arial" w:hAnsi="Arial" w:cs="Arial"/>
          <w:b/>
          <w:i/>
          <w:sz w:val="12"/>
          <w:szCs w:val="12"/>
        </w:rPr>
        <w:t xml:space="preserve">  </w:t>
      </w:r>
      <w:r w:rsidRPr="004B22A4">
        <w:rPr>
          <w:rFonts w:ascii="Arial" w:hAnsi="Arial" w:cs="Arial"/>
          <w:i/>
          <w:sz w:val="12"/>
          <w:szCs w:val="12"/>
        </w:rPr>
        <w:t>do wypełnienia przez Wykonawcę – należy wpisać wartość dla poszczególnych elementów zadania oraz ich sumę (mającej stanowić cenę ofertową) zgodnie z obowiązującymi Wykonawcę przepisami o  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3032C4" w:rsidRDefault="003032C4" w:rsidP="003032C4">
      <w:pPr>
        <w:ind w:left="284" w:hanging="284"/>
        <w:jc w:val="both"/>
        <w:rPr>
          <w:i/>
          <w:sz w:val="18"/>
          <w:szCs w:val="18"/>
        </w:rPr>
      </w:pPr>
    </w:p>
    <w:p w:rsidR="003032C4" w:rsidRDefault="003032C4" w:rsidP="003032C4">
      <w:pPr>
        <w:ind w:left="284" w:hanging="284"/>
        <w:jc w:val="both"/>
        <w:rPr>
          <w:i/>
          <w:sz w:val="18"/>
          <w:szCs w:val="18"/>
        </w:rPr>
      </w:pPr>
    </w:p>
    <w:p w:rsidR="00733493" w:rsidRDefault="00733493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E84942" w:rsidRDefault="00E84942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  <w:bookmarkStart w:id="2" w:name="_GoBack"/>
      <w:bookmarkEnd w:id="2"/>
    </w:p>
    <w:p w:rsidR="00E84942" w:rsidRDefault="00E84942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E84942" w:rsidRPr="00E84942" w:rsidRDefault="00E84942" w:rsidP="00E84942">
      <w:pPr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:rsidR="00E84942" w:rsidRPr="00E84942" w:rsidRDefault="00E84942" w:rsidP="00E84942">
      <w:pPr>
        <w:suppressAutoHyphens/>
        <w:ind w:firstLine="709"/>
        <w:rPr>
          <w:rFonts w:ascii="Arial" w:hAnsi="Arial" w:cs="Arial"/>
          <w:lang w:eastAsia="ar-SA"/>
        </w:rPr>
      </w:pPr>
      <w:r w:rsidRPr="00E84942">
        <w:rPr>
          <w:rFonts w:ascii="Arial" w:hAnsi="Arial" w:cs="Arial"/>
          <w:lang w:eastAsia="ar-SA"/>
        </w:rPr>
        <w:t xml:space="preserve">       ............................................                                                </w:t>
      </w:r>
    </w:p>
    <w:p w:rsidR="00E84942" w:rsidRPr="00E84942" w:rsidRDefault="00E84942" w:rsidP="00E84942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E84942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E84942">
        <w:rPr>
          <w:rFonts w:ascii="Arial" w:hAnsi="Arial" w:cs="Arial"/>
          <w:i/>
          <w:sz w:val="16"/>
          <w:szCs w:val="16"/>
          <w:lang w:eastAsia="ar-SA"/>
        </w:rPr>
        <w:t xml:space="preserve">                        (miejscowość / data)                                                                      </w:t>
      </w:r>
    </w:p>
    <w:p w:rsidR="00F87F4E" w:rsidRPr="000617AA" w:rsidRDefault="00E84942" w:rsidP="000617AA">
      <w:pPr>
        <w:rPr>
          <w:rFonts w:ascii="Arial" w:eastAsia="Calibri" w:hAnsi="Arial" w:cs="Arial"/>
          <w:i/>
          <w:sz w:val="14"/>
          <w:szCs w:val="14"/>
          <w:lang w:eastAsia="en-US"/>
        </w:rPr>
      </w:pPr>
      <w:r w:rsidRPr="00E849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222250</wp:posOffset>
                </wp:positionV>
                <wp:extent cx="3086100" cy="594360"/>
                <wp:effectExtent l="0" t="0" r="19050" b="152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E5" w:rsidRPr="00D140ED" w:rsidRDefault="00EC53E5" w:rsidP="00EC53E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  <w:p w:rsidR="00E84942" w:rsidRPr="007F06E9" w:rsidRDefault="00E84942" w:rsidP="00E8494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4.75pt;margin-top:17.5pt;width:243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" strokecolor="white">
                <v:textbox>
                  <w:txbxContent>
                    <w:p w:rsidR="00EC53E5" w:rsidRPr="00D140ED" w:rsidRDefault="00EC53E5" w:rsidP="00EC53E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  <w:p w:rsidR="00E84942" w:rsidRPr="007F06E9" w:rsidRDefault="00E84942" w:rsidP="00E8494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7F4E" w:rsidRPr="000617AA" w:rsidSect="00E84942">
      <w:headerReference w:type="default" r:id="rId8"/>
      <w:headerReference w:type="first" r:id="rId9"/>
      <w:pgSz w:w="16838" w:h="11906" w:orient="landscape"/>
      <w:pgMar w:top="709" w:right="709" w:bottom="709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49" w:rsidRDefault="00087549">
      <w:r>
        <w:separator/>
      </w:r>
    </w:p>
  </w:endnote>
  <w:endnote w:type="continuationSeparator" w:id="0">
    <w:p w:rsidR="00087549" w:rsidRDefault="0008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49" w:rsidRDefault="00087549">
      <w:r>
        <w:separator/>
      </w:r>
    </w:p>
  </w:footnote>
  <w:footnote w:type="continuationSeparator" w:id="0">
    <w:p w:rsidR="00087549" w:rsidRDefault="0008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42" w:rsidRPr="00FC5FFC" w:rsidRDefault="00E84942" w:rsidP="00E84942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pacing w:val="26"/>
        <w:sz w:val="16"/>
        <w:szCs w:val="16"/>
        <w:lang w:val="x-none" w:eastAsia="ar-SA"/>
      </w:rPr>
    </w:pP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Załącznik nr 2</w:t>
    </w:r>
    <w:r>
      <w:rPr>
        <w:rFonts w:ascii="Arial" w:hAnsi="Arial" w:cs="Arial"/>
        <w:bCs/>
        <w:spacing w:val="26"/>
        <w:sz w:val="16"/>
        <w:szCs w:val="16"/>
        <w:lang w:eastAsia="ar-SA"/>
      </w:rPr>
      <w:t xml:space="preserve">.1. </w:t>
    </w: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SIWZ</w:t>
    </w:r>
  </w:p>
  <w:p w:rsidR="00E84942" w:rsidRPr="00E84942" w:rsidRDefault="00E84942" w:rsidP="00E84942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  <w:r w:rsidRPr="00FC5FFC">
      <w:rPr>
        <w:rFonts w:ascii="Arial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Sprawa nr</w:t>
    </w:r>
    <w:r w:rsidRPr="00DF33B7">
      <w:rPr>
        <w:rFonts w:ascii="Arial" w:hAnsi="Arial" w:cs="Arial"/>
        <w:bCs/>
        <w:sz w:val="16"/>
        <w:szCs w:val="16"/>
        <w:lang w:val="x-none" w:eastAsia="ar-SA"/>
      </w:rPr>
      <w:t xml:space="preserve"> </w:t>
    </w:r>
    <w:r w:rsidRPr="00FC5FFC">
      <w:rPr>
        <w:rFonts w:ascii="Arial" w:hAnsi="Arial" w:cs="Arial"/>
        <w:bCs/>
        <w:sz w:val="16"/>
        <w:szCs w:val="16"/>
        <w:lang w:val="x-none" w:eastAsia="ar-SA"/>
      </w:rPr>
      <w:t>ZDW-D</w:t>
    </w:r>
    <w:r w:rsidRPr="00FC5FFC">
      <w:rPr>
        <w:rFonts w:ascii="Arial" w:hAnsi="Arial" w:cs="Arial"/>
        <w:bCs/>
        <w:sz w:val="16"/>
        <w:szCs w:val="16"/>
        <w:lang w:eastAsia="ar-SA"/>
      </w:rPr>
      <w:t>N-4</w:t>
    </w:r>
    <w:r w:rsidRPr="00FC5FFC">
      <w:rPr>
        <w:rFonts w:ascii="Arial" w:hAnsi="Arial" w:cs="Arial"/>
        <w:bCs/>
        <w:sz w:val="16"/>
        <w:szCs w:val="16"/>
        <w:lang w:val="x-none" w:eastAsia="ar-SA"/>
      </w:rPr>
      <w:t>-271-</w:t>
    </w:r>
    <w:r w:rsidR="00321679">
      <w:rPr>
        <w:rFonts w:ascii="Arial" w:hAnsi="Arial" w:cs="Arial"/>
        <w:bCs/>
        <w:sz w:val="16"/>
        <w:szCs w:val="16"/>
        <w:lang w:eastAsia="ar-SA"/>
      </w:rPr>
      <w:t>88</w:t>
    </w:r>
    <w:r>
      <w:rPr>
        <w:rFonts w:ascii="Arial" w:hAnsi="Arial" w:cs="Arial"/>
        <w:bCs/>
        <w:sz w:val="16"/>
        <w:szCs w:val="16"/>
        <w:lang w:eastAsia="ar-SA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35970"/>
    <w:rsid w:val="000479EF"/>
    <w:rsid w:val="000514D5"/>
    <w:rsid w:val="00051CFB"/>
    <w:rsid w:val="000558C1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87549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B0B60"/>
    <w:rsid w:val="001B13F1"/>
    <w:rsid w:val="001B5466"/>
    <w:rsid w:val="001C12E5"/>
    <w:rsid w:val="001C13E2"/>
    <w:rsid w:val="001C2006"/>
    <w:rsid w:val="001D037F"/>
    <w:rsid w:val="001D1AFB"/>
    <w:rsid w:val="001D35FC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08F2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032C4"/>
    <w:rsid w:val="0031143C"/>
    <w:rsid w:val="00313373"/>
    <w:rsid w:val="00321679"/>
    <w:rsid w:val="0033222F"/>
    <w:rsid w:val="00337486"/>
    <w:rsid w:val="003417C7"/>
    <w:rsid w:val="00343DD7"/>
    <w:rsid w:val="0034541E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92E66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3CB7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02EA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83DDD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075EC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3F85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29DC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5148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26E"/>
    <w:rsid w:val="00A20993"/>
    <w:rsid w:val="00A25065"/>
    <w:rsid w:val="00A255ED"/>
    <w:rsid w:val="00A3032B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532"/>
    <w:rsid w:val="00CE391A"/>
    <w:rsid w:val="00CF219B"/>
    <w:rsid w:val="00CF30D1"/>
    <w:rsid w:val="00CF6AC7"/>
    <w:rsid w:val="00CF7454"/>
    <w:rsid w:val="00D11764"/>
    <w:rsid w:val="00D23F28"/>
    <w:rsid w:val="00D2471C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4942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C53E5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228F55-F102-48DF-B0BA-7B5B5B4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2167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32167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B9E7-F473-4393-9F83-684E008F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igesiarz</cp:lastModifiedBy>
  <cp:revision>18</cp:revision>
  <cp:lastPrinted>2020-07-08T09:44:00Z</cp:lastPrinted>
  <dcterms:created xsi:type="dcterms:W3CDTF">2020-04-24T11:36:00Z</dcterms:created>
  <dcterms:modified xsi:type="dcterms:W3CDTF">2020-12-27T12:10:00Z</dcterms:modified>
</cp:coreProperties>
</file>